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1F86" w:rsidRPr="00601F86" w:rsidTr="00601F86">
        <w:tc>
          <w:tcPr>
            <w:tcW w:w="4785" w:type="dxa"/>
          </w:tcPr>
          <w:p w:rsidR="00601F86" w:rsidRPr="00601F86" w:rsidRDefault="00601F86" w:rsidP="00601F86">
            <w:pPr>
              <w:pStyle w:val="a3"/>
              <w:spacing w:before="0" w:beforeAutospacing="0" w:after="240" w:afterAutospacing="0"/>
              <w:jc w:val="center"/>
              <w:rPr>
                <w:rStyle w:val="a4"/>
                <w:b w:val="0"/>
                <w:color w:val="424242"/>
              </w:rPr>
            </w:pPr>
          </w:p>
        </w:tc>
        <w:tc>
          <w:tcPr>
            <w:tcW w:w="4786" w:type="dxa"/>
          </w:tcPr>
          <w:p w:rsidR="00601F86" w:rsidRPr="00AB1334" w:rsidRDefault="00601F86" w:rsidP="00601F86">
            <w:pPr>
              <w:pStyle w:val="a3"/>
              <w:spacing w:before="0" w:beforeAutospacing="0" w:after="240" w:afterAutospacing="0"/>
              <w:rPr>
                <w:rStyle w:val="a4"/>
                <w:b w:val="0"/>
                <w:color w:val="424242"/>
                <w:sz w:val="28"/>
                <w:szCs w:val="28"/>
              </w:rPr>
            </w:pPr>
            <w:r w:rsidRPr="00AB1334">
              <w:rPr>
                <w:rStyle w:val="a4"/>
                <w:b w:val="0"/>
                <w:color w:val="424242"/>
                <w:sz w:val="28"/>
                <w:szCs w:val="28"/>
              </w:rPr>
              <w:t>УТВЕРЖДАЮ</w:t>
            </w:r>
          </w:p>
          <w:p w:rsidR="00601F86" w:rsidRPr="00AB1334" w:rsidRDefault="00601F86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  <w:r w:rsidRPr="00AB1334">
              <w:rPr>
                <w:rStyle w:val="a4"/>
                <w:b w:val="0"/>
                <w:color w:val="424242"/>
                <w:sz w:val="28"/>
                <w:szCs w:val="28"/>
              </w:rPr>
              <w:t>Директор</w:t>
            </w:r>
          </w:p>
          <w:p w:rsidR="00601F86" w:rsidRPr="00AB1334" w:rsidRDefault="005E2B9E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  <w:r>
              <w:rPr>
                <w:rStyle w:val="a4"/>
                <w:b w:val="0"/>
                <w:color w:val="424242"/>
                <w:sz w:val="28"/>
                <w:szCs w:val="28"/>
              </w:rPr>
              <w:t>МК</w:t>
            </w:r>
            <w:r w:rsidR="00601F86" w:rsidRPr="00AB1334">
              <w:rPr>
                <w:rStyle w:val="a4"/>
                <w:b w:val="0"/>
                <w:color w:val="424242"/>
                <w:sz w:val="28"/>
                <w:szCs w:val="28"/>
              </w:rPr>
              <w:t>У «Социально-культурный центр</w:t>
            </w:r>
          </w:p>
          <w:p w:rsidR="00601F86" w:rsidRPr="00AB1334" w:rsidRDefault="005E2B9E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  <w:r>
              <w:rPr>
                <w:rStyle w:val="a4"/>
                <w:b w:val="0"/>
                <w:color w:val="424242"/>
                <w:sz w:val="28"/>
                <w:szCs w:val="28"/>
              </w:rPr>
              <w:t>Троицкого сельского поселения МО</w:t>
            </w:r>
          </w:p>
          <w:p w:rsidR="00601F86" w:rsidRPr="00AB1334" w:rsidRDefault="00601F86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  <w:r w:rsidRPr="00AB1334">
              <w:rPr>
                <w:rStyle w:val="a4"/>
                <w:b w:val="0"/>
                <w:color w:val="424242"/>
                <w:sz w:val="28"/>
                <w:szCs w:val="28"/>
              </w:rPr>
              <w:t>Крымский район»</w:t>
            </w:r>
          </w:p>
          <w:p w:rsidR="00601F86" w:rsidRPr="00AB1334" w:rsidRDefault="00601F86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</w:p>
          <w:p w:rsidR="00601F86" w:rsidRPr="00AB1334" w:rsidRDefault="00601F86" w:rsidP="00601F86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24242"/>
                <w:sz w:val="28"/>
                <w:szCs w:val="28"/>
              </w:rPr>
            </w:pPr>
            <w:r w:rsidRPr="00AB1334">
              <w:rPr>
                <w:rStyle w:val="a4"/>
                <w:b w:val="0"/>
                <w:color w:val="424242"/>
                <w:sz w:val="28"/>
                <w:szCs w:val="28"/>
              </w:rPr>
              <w:t>_______________</w:t>
            </w:r>
            <w:r w:rsidR="005E2B9E">
              <w:rPr>
                <w:rStyle w:val="a4"/>
                <w:b w:val="0"/>
                <w:color w:val="424242"/>
                <w:sz w:val="28"/>
                <w:szCs w:val="28"/>
              </w:rPr>
              <w:t xml:space="preserve"> О.М.Романов</w:t>
            </w:r>
          </w:p>
        </w:tc>
      </w:tr>
    </w:tbl>
    <w:p w:rsidR="00601F86" w:rsidRPr="00361E68" w:rsidRDefault="00601F86" w:rsidP="00601F86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24242"/>
          <w:sz w:val="28"/>
          <w:szCs w:val="28"/>
        </w:rPr>
      </w:pPr>
    </w:p>
    <w:p w:rsidR="00601F86" w:rsidRPr="00361E68" w:rsidRDefault="00601F86" w:rsidP="00601F86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24242"/>
          <w:sz w:val="28"/>
          <w:szCs w:val="28"/>
        </w:rPr>
      </w:pPr>
      <w:r w:rsidRPr="00361E68">
        <w:rPr>
          <w:rStyle w:val="a4"/>
          <w:color w:val="424242"/>
          <w:sz w:val="28"/>
          <w:szCs w:val="28"/>
        </w:rPr>
        <w:t>ПОЛОЖЕНИЕ</w:t>
      </w:r>
    </w:p>
    <w:p w:rsidR="00601F86" w:rsidRPr="00361E68" w:rsidRDefault="00601F86" w:rsidP="00601F86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color w:val="424242"/>
          <w:sz w:val="28"/>
          <w:szCs w:val="28"/>
        </w:rPr>
      </w:pPr>
      <w:r w:rsidRPr="00361E68">
        <w:rPr>
          <w:rStyle w:val="a4"/>
          <w:color w:val="424242"/>
          <w:sz w:val="28"/>
          <w:szCs w:val="28"/>
        </w:rPr>
        <w:t xml:space="preserve">о </w:t>
      </w:r>
      <w:r w:rsidR="005E2B9E">
        <w:rPr>
          <w:rStyle w:val="a4"/>
          <w:color w:val="424242"/>
          <w:sz w:val="28"/>
          <w:szCs w:val="28"/>
        </w:rPr>
        <w:t xml:space="preserve">конфиденциальной информации в МКУ «Социально-культурный центр Троицкого сельского поселения  МО </w:t>
      </w:r>
      <w:r w:rsidRPr="00361E68">
        <w:rPr>
          <w:rStyle w:val="a4"/>
          <w:color w:val="424242"/>
          <w:sz w:val="28"/>
          <w:szCs w:val="28"/>
        </w:rPr>
        <w:t>Крымский район»</w:t>
      </w:r>
    </w:p>
    <w:p w:rsidR="00751F4E" w:rsidRPr="00361E68" w:rsidRDefault="00751F4E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 w:rsidRPr="00361E68">
        <w:rPr>
          <w:rStyle w:val="a4"/>
          <w:color w:val="424242"/>
          <w:sz w:val="28"/>
          <w:szCs w:val="28"/>
        </w:rPr>
        <w:t>1. Общие положения</w:t>
      </w:r>
    </w:p>
    <w:p w:rsidR="007A620C" w:rsidRDefault="00751F4E" w:rsidP="007A620C">
      <w:pPr>
        <w:pStyle w:val="a3"/>
        <w:shd w:val="clear" w:color="auto" w:fill="FFFFFF"/>
        <w:spacing w:before="0" w:beforeAutospacing="0" w:after="240" w:afterAutospacing="0"/>
        <w:ind w:right="-1"/>
        <w:rPr>
          <w:color w:val="424242"/>
          <w:sz w:val="28"/>
          <w:szCs w:val="28"/>
        </w:rPr>
      </w:pPr>
      <w:r w:rsidRPr="00361E68">
        <w:rPr>
          <w:color w:val="424242"/>
          <w:sz w:val="28"/>
          <w:szCs w:val="28"/>
        </w:rPr>
        <w:t xml:space="preserve">1.1. Настоящее Положение регулирует в соответствии с Гражданским кодексом Российской Федерации, Федеральным законом Российской Федерации «Об информации, информатизации и защите информации», иными федеральными законами и нормативными правовыми актами Российской Федерации отношения, связанные с охраной и использованием конфиденциальной информации </w:t>
      </w:r>
      <w:r w:rsidR="005E2B9E">
        <w:rPr>
          <w:color w:val="424242"/>
          <w:sz w:val="28"/>
          <w:szCs w:val="28"/>
        </w:rPr>
        <w:t>МК</w:t>
      </w:r>
      <w:r w:rsidR="00601F86" w:rsidRPr="00361E68">
        <w:rPr>
          <w:color w:val="424242"/>
          <w:sz w:val="28"/>
          <w:szCs w:val="28"/>
        </w:rPr>
        <w:t>У «Социально-культурный ц</w:t>
      </w:r>
      <w:r w:rsidR="005E2B9E">
        <w:rPr>
          <w:color w:val="424242"/>
          <w:sz w:val="28"/>
          <w:szCs w:val="28"/>
        </w:rPr>
        <w:t xml:space="preserve">ентр Троицкого сельского поселения МО </w:t>
      </w:r>
      <w:r w:rsidR="00601F86" w:rsidRPr="00361E68">
        <w:rPr>
          <w:color w:val="424242"/>
          <w:sz w:val="28"/>
          <w:szCs w:val="28"/>
        </w:rPr>
        <w:t>Крымский район</w:t>
      </w:r>
      <w:r w:rsidRPr="00361E68">
        <w:rPr>
          <w:color w:val="424242"/>
          <w:sz w:val="28"/>
          <w:szCs w:val="28"/>
        </w:rPr>
        <w:t xml:space="preserve">» (далее </w:t>
      </w:r>
      <w:r w:rsidR="00601F86" w:rsidRPr="00361E68">
        <w:rPr>
          <w:color w:val="424242"/>
          <w:sz w:val="28"/>
          <w:szCs w:val="28"/>
        </w:rPr>
        <w:t>– Учреждение).</w:t>
      </w:r>
      <w:r w:rsidRPr="00361E68">
        <w:rPr>
          <w:color w:val="424242"/>
          <w:sz w:val="28"/>
          <w:szCs w:val="28"/>
        </w:rPr>
        <w:br/>
        <w:t xml:space="preserve">1.2. Конфиденциальная информация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 xml:space="preserve"> – сведения о лицах, предметах,</w:t>
      </w:r>
      <w:r w:rsidR="00AB1334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 xml:space="preserve"> фактах,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событиях,</w:t>
      </w:r>
      <w:r w:rsidR="00AB1334">
        <w:rPr>
          <w:color w:val="424242"/>
          <w:sz w:val="28"/>
          <w:szCs w:val="28"/>
        </w:rPr>
        <w:t xml:space="preserve">   </w:t>
      </w:r>
      <w:r w:rsidRPr="00361E68">
        <w:rPr>
          <w:color w:val="424242"/>
          <w:sz w:val="28"/>
          <w:szCs w:val="28"/>
        </w:rPr>
        <w:t xml:space="preserve"> явлениях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 и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процессах </w:t>
      </w:r>
      <w:r w:rsidR="00AB1334">
        <w:rPr>
          <w:color w:val="424242"/>
          <w:sz w:val="28"/>
          <w:szCs w:val="28"/>
        </w:rPr>
        <w:t xml:space="preserve">   </w:t>
      </w:r>
      <w:r w:rsidRPr="00361E68">
        <w:rPr>
          <w:color w:val="424242"/>
          <w:sz w:val="28"/>
          <w:szCs w:val="28"/>
        </w:rPr>
        <w:t>независимо от формы их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представления и </w:t>
      </w:r>
      <w:r w:rsidR="00AB1334">
        <w:rPr>
          <w:color w:val="424242"/>
          <w:sz w:val="28"/>
          <w:szCs w:val="28"/>
        </w:rPr>
        <w:t xml:space="preserve">   </w:t>
      </w:r>
      <w:r w:rsidRPr="00361E68">
        <w:rPr>
          <w:color w:val="424242"/>
          <w:sz w:val="28"/>
          <w:szCs w:val="28"/>
        </w:rPr>
        <w:t xml:space="preserve">существования,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отнесенная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к </w:t>
      </w:r>
      <w:r w:rsidR="00AB1334">
        <w:rPr>
          <w:color w:val="424242"/>
          <w:sz w:val="28"/>
          <w:szCs w:val="28"/>
        </w:rPr>
        <w:t xml:space="preserve">          </w:t>
      </w:r>
      <w:r w:rsidRPr="00361E68">
        <w:rPr>
          <w:color w:val="424242"/>
          <w:sz w:val="28"/>
          <w:szCs w:val="28"/>
        </w:rPr>
        <w:t>таковой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 в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соответствии </w:t>
      </w:r>
      <w:r w:rsidR="00AB1334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>с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 настоящим</w:t>
      </w:r>
      <w:r w:rsidR="005E2B9E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 xml:space="preserve"> Положением, имеющая действительную или</w:t>
      </w:r>
      <w:r w:rsidR="00AB1334">
        <w:rPr>
          <w:color w:val="424242"/>
          <w:sz w:val="28"/>
          <w:szCs w:val="28"/>
        </w:rPr>
        <w:t xml:space="preserve">   </w:t>
      </w:r>
      <w:r w:rsidRPr="00361E68">
        <w:rPr>
          <w:color w:val="424242"/>
          <w:sz w:val="28"/>
          <w:szCs w:val="28"/>
        </w:rPr>
        <w:t xml:space="preserve"> потенциальную </w:t>
      </w:r>
      <w:r w:rsidR="00AB1334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 xml:space="preserve">коммерческую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ценность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 в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силу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неизвестности ее третьим лицам, ограничения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>к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доступу </w:t>
      </w:r>
      <w:r w:rsidR="00AB1334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>и 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разглашению </w:t>
      </w:r>
      <w:r w:rsidR="00AB1334">
        <w:rPr>
          <w:color w:val="424242"/>
          <w:sz w:val="28"/>
          <w:szCs w:val="28"/>
        </w:rPr>
        <w:t xml:space="preserve">  </w:t>
      </w:r>
      <w:r w:rsidRPr="00361E68">
        <w:rPr>
          <w:color w:val="424242"/>
          <w:sz w:val="28"/>
          <w:szCs w:val="28"/>
        </w:rPr>
        <w:t xml:space="preserve">которой </w:t>
      </w:r>
      <w:r w:rsidR="00AB1334">
        <w:rPr>
          <w:color w:val="424242"/>
          <w:sz w:val="28"/>
          <w:szCs w:val="28"/>
        </w:rPr>
        <w:t>п</w:t>
      </w:r>
      <w:r w:rsidRPr="00361E68">
        <w:rPr>
          <w:color w:val="424242"/>
          <w:sz w:val="28"/>
          <w:szCs w:val="28"/>
        </w:rPr>
        <w:t xml:space="preserve">редпринимаются </w:t>
      </w:r>
      <w:proofErr w:type="gramStart"/>
      <w:r w:rsidRPr="00361E68">
        <w:rPr>
          <w:color w:val="424242"/>
          <w:sz w:val="28"/>
          <w:szCs w:val="28"/>
        </w:rPr>
        <w:t>согласно</w:t>
      </w:r>
      <w:proofErr w:type="gramEnd"/>
      <w:r w:rsidR="00601F86" w:rsidRPr="00361E68">
        <w:rPr>
          <w:color w:val="424242"/>
          <w:sz w:val="28"/>
          <w:szCs w:val="28"/>
        </w:rPr>
        <w:t xml:space="preserve"> настоящего</w:t>
      </w:r>
      <w:r w:rsidR="00361E68">
        <w:rPr>
          <w:color w:val="424242"/>
          <w:sz w:val="28"/>
          <w:szCs w:val="28"/>
        </w:rPr>
        <w:t xml:space="preserve"> П</w:t>
      </w:r>
      <w:r w:rsidR="00361E68" w:rsidRPr="00361E68">
        <w:rPr>
          <w:color w:val="424242"/>
          <w:sz w:val="28"/>
          <w:szCs w:val="28"/>
        </w:rPr>
        <w:t>оложения.</w:t>
      </w:r>
      <w:r w:rsidRPr="00361E68">
        <w:rPr>
          <w:color w:val="424242"/>
          <w:sz w:val="28"/>
          <w:szCs w:val="28"/>
        </w:rPr>
        <w:br/>
        <w:t xml:space="preserve">1.3. </w:t>
      </w:r>
      <w:r w:rsidR="00361E68" w:rsidRPr="00361E68">
        <w:rPr>
          <w:color w:val="424242"/>
          <w:sz w:val="28"/>
          <w:szCs w:val="28"/>
        </w:rPr>
        <w:t>Учреждение</w:t>
      </w:r>
      <w:r w:rsidRPr="00361E68">
        <w:rPr>
          <w:color w:val="424242"/>
          <w:sz w:val="28"/>
          <w:szCs w:val="28"/>
        </w:rPr>
        <w:t xml:space="preserve"> имеет исключительное право на </w:t>
      </w:r>
      <w:r w:rsidR="00AB1334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>использование конфиденциальной информации любыми не запрещенными</w:t>
      </w:r>
      <w:r w:rsidR="00AB1334">
        <w:rPr>
          <w:color w:val="424242"/>
          <w:sz w:val="28"/>
          <w:szCs w:val="28"/>
        </w:rPr>
        <w:t xml:space="preserve"> </w:t>
      </w:r>
      <w:r w:rsidR="007A620C">
        <w:rPr>
          <w:color w:val="424242"/>
          <w:sz w:val="28"/>
          <w:szCs w:val="28"/>
        </w:rPr>
        <w:t>з</w:t>
      </w:r>
      <w:r w:rsidRPr="00361E68">
        <w:rPr>
          <w:color w:val="424242"/>
          <w:sz w:val="28"/>
          <w:szCs w:val="28"/>
        </w:rPr>
        <w:t>аконом способами</w:t>
      </w:r>
      <w:r w:rsidR="007A620C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>по </w:t>
      </w:r>
      <w:r w:rsidR="007A620C">
        <w:rPr>
          <w:color w:val="424242"/>
          <w:sz w:val="28"/>
          <w:szCs w:val="28"/>
        </w:rPr>
        <w:t xml:space="preserve"> </w:t>
      </w:r>
      <w:r w:rsidR="00AB1334">
        <w:rPr>
          <w:color w:val="424242"/>
          <w:sz w:val="28"/>
          <w:szCs w:val="28"/>
        </w:rPr>
        <w:t>собственному</w:t>
      </w:r>
      <w:r w:rsidR="007A620C">
        <w:rPr>
          <w:color w:val="424242"/>
          <w:sz w:val="28"/>
          <w:szCs w:val="28"/>
        </w:rPr>
        <w:t xml:space="preserve"> </w:t>
      </w:r>
      <w:r w:rsidRPr="00361E68">
        <w:rPr>
          <w:color w:val="424242"/>
          <w:sz w:val="28"/>
          <w:szCs w:val="28"/>
        </w:rPr>
        <w:t>усмотрению.</w:t>
      </w:r>
      <w:r w:rsidRPr="00361E68">
        <w:rPr>
          <w:color w:val="424242"/>
          <w:sz w:val="28"/>
          <w:szCs w:val="28"/>
        </w:rPr>
        <w:br/>
        <w:t xml:space="preserve">1.4. В соответствии с настоящим Положением </w:t>
      </w:r>
      <w:r w:rsidR="00361E68" w:rsidRPr="00361E68">
        <w:rPr>
          <w:color w:val="424242"/>
          <w:sz w:val="28"/>
          <w:szCs w:val="28"/>
        </w:rPr>
        <w:t>Учреждение</w:t>
      </w:r>
      <w:r w:rsidRPr="00361E68">
        <w:rPr>
          <w:color w:val="424242"/>
          <w:sz w:val="28"/>
          <w:szCs w:val="28"/>
        </w:rPr>
        <w:t xml:space="preserve"> принимает меры к охране конфиденциальной информации, ограничению доступа к ней третьих лиц.</w:t>
      </w:r>
      <w:r w:rsidRPr="00361E68">
        <w:rPr>
          <w:color w:val="424242"/>
          <w:sz w:val="28"/>
          <w:szCs w:val="28"/>
        </w:rPr>
        <w:br/>
        <w:t xml:space="preserve">1.5. Целью охраны конфиденциальной информации является обеспечение экономической и правовой безопасности </w:t>
      </w:r>
      <w:r w:rsidR="00361E68" w:rsidRP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.</w:t>
      </w:r>
      <w:r w:rsidRPr="00361E68">
        <w:rPr>
          <w:color w:val="424242"/>
          <w:sz w:val="28"/>
          <w:szCs w:val="28"/>
        </w:rPr>
        <w:br/>
        <w:t xml:space="preserve">1.6. В случае если в связи с осуществлением своей деятельности </w:t>
      </w:r>
      <w:r w:rsidR="00361E68">
        <w:rPr>
          <w:color w:val="424242"/>
          <w:sz w:val="28"/>
          <w:szCs w:val="28"/>
        </w:rPr>
        <w:t>Учреждению</w:t>
      </w:r>
      <w:r w:rsidRPr="00361E68">
        <w:rPr>
          <w:color w:val="424242"/>
          <w:sz w:val="28"/>
          <w:szCs w:val="28"/>
        </w:rPr>
        <w:t xml:space="preserve"> становятся известны сведения, составляющие в соответствии с законодательством Российской Федерации государственную тайну, </w:t>
      </w:r>
      <w:r w:rsidR="00361E68">
        <w:rPr>
          <w:color w:val="424242"/>
          <w:sz w:val="28"/>
          <w:szCs w:val="28"/>
        </w:rPr>
        <w:t xml:space="preserve">Учреждение </w:t>
      </w:r>
      <w:r w:rsidRPr="00361E68">
        <w:rPr>
          <w:color w:val="424242"/>
          <w:sz w:val="28"/>
          <w:szCs w:val="28"/>
        </w:rPr>
        <w:t>обязано предпринимать меры по их охране в соответствии с Федеральным законом Российской Федерации «О государственной тайне» и иными нормативными правовыми актами о государственной тайне.</w:t>
      </w:r>
    </w:p>
    <w:p w:rsidR="00751F4E" w:rsidRPr="00361E68" w:rsidRDefault="00751F4E" w:rsidP="007A620C">
      <w:pPr>
        <w:pStyle w:val="a3"/>
        <w:shd w:val="clear" w:color="auto" w:fill="FFFFFF"/>
        <w:spacing w:before="0" w:beforeAutospacing="0" w:after="240" w:afterAutospacing="0"/>
        <w:ind w:right="-1"/>
        <w:rPr>
          <w:color w:val="424242"/>
          <w:sz w:val="28"/>
          <w:szCs w:val="28"/>
        </w:rPr>
      </w:pPr>
      <w:r w:rsidRPr="00361E68">
        <w:rPr>
          <w:color w:val="424242"/>
          <w:sz w:val="28"/>
          <w:szCs w:val="28"/>
        </w:rPr>
        <w:lastRenderedPageBreak/>
        <w:br/>
      </w:r>
      <w:r w:rsidR="00361E68">
        <w:rPr>
          <w:color w:val="424242"/>
          <w:sz w:val="28"/>
          <w:szCs w:val="28"/>
        </w:rPr>
        <w:t xml:space="preserve"> </w:t>
      </w:r>
      <w:r w:rsidRPr="00361E68">
        <w:rPr>
          <w:rStyle w:val="a4"/>
          <w:color w:val="424242"/>
          <w:sz w:val="28"/>
          <w:szCs w:val="28"/>
        </w:rPr>
        <w:t xml:space="preserve">2. Коммерческая тайна </w:t>
      </w:r>
      <w:r w:rsidR="00361E68">
        <w:rPr>
          <w:rStyle w:val="a4"/>
          <w:color w:val="424242"/>
          <w:sz w:val="28"/>
          <w:szCs w:val="28"/>
        </w:rPr>
        <w:t>Учреждения</w:t>
      </w:r>
    </w:p>
    <w:p w:rsidR="00751F4E" w:rsidRPr="00361E68" w:rsidRDefault="00751F4E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 w:rsidRPr="00361E68">
        <w:rPr>
          <w:color w:val="424242"/>
          <w:sz w:val="28"/>
          <w:szCs w:val="28"/>
        </w:rPr>
        <w:t xml:space="preserve">2.1. Коммерческой тайной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 xml:space="preserve"> является следующая информация:</w:t>
      </w:r>
      <w:r w:rsidRPr="00361E68">
        <w:rPr>
          <w:color w:val="424242"/>
          <w:sz w:val="28"/>
          <w:szCs w:val="28"/>
        </w:rPr>
        <w:br/>
        <w:t xml:space="preserve">2.1.1. Данные первичных учетных документов бухгалтерского учета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;</w:t>
      </w:r>
      <w:r w:rsidRPr="00361E68">
        <w:rPr>
          <w:color w:val="424242"/>
          <w:sz w:val="28"/>
          <w:szCs w:val="28"/>
        </w:rPr>
        <w:br/>
        <w:t xml:space="preserve">2.1.2. Содержание регистров бухгалтерского учета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;</w:t>
      </w:r>
      <w:r w:rsidRPr="00361E68">
        <w:rPr>
          <w:color w:val="424242"/>
          <w:sz w:val="28"/>
          <w:szCs w:val="28"/>
        </w:rPr>
        <w:br/>
        <w:t xml:space="preserve">2.1.3. Содержание внутренней бухгалтерской отчетности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;</w:t>
      </w:r>
      <w:r w:rsidRPr="00361E68">
        <w:rPr>
          <w:color w:val="424242"/>
          <w:sz w:val="28"/>
          <w:szCs w:val="28"/>
        </w:rPr>
        <w:br/>
        <w:t xml:space="preserve">2.1.4. Совершаемые и совершенные </w:t>
      </w:r>
      <w:r w:rsidR="00361E68">
        <w:rPr>
          <w:color w:val="424242"/>
          <w:sz w:val="28"/>
          <w:szCs w:val="28"/>
        </w:rPr>
        <w:t>Учреждением</w:t>
      </w:r>
      <w:r w:rsidRPr="00361E68">
        <w:rPr>
          <w:color w:val="424242"/>
          <w:sz w:val="28"/>
          <w:szCs w:val="28"/>
        </w:rPr>
        <w:t xml:space="preserve"> сделки, в том числе договоры, их предмет, содержание, цена и другие их существенные условия;</w:t>
      </w:r>
      <w:r w:rsidRPr="00361E68">
        <w:rPr>
          <w:color w:val="424242"/>
          <w:sz w:val="28"/>
          <w:szCs w:val="28"/>
        </w:rPr>
        <w:br/>
      </w:r>
      <w:r w:rsidR="00361E68">
        <w:rPr>
          <w:color w:val="424242"/>
          <w:sz w:val="28"/>
          <w:szCs w:val="28"/>
        </w:rPr>
        <w:t xml:space="preserve"> </w:t>
      </w:r>
      <w:r w:rsidR="00AB1334">
        <w:rPr>
          <w:color w:val="424242"/>
          <w:sz w:val="28"/>
          <w:szCs w:val="28"/>
        </w:rPr>
        <w:t>2.1.5</w:t>
      </w:r>
      <w:r w:rsidRPr="00361E68">
        <w:rPr>
          <w:color w:val="424242"/>
          <w:sz w:val="28"/>
          <w:szCs w:val="28"/>
        </w:rPr>
        <w:t>. Иные сведения, отнесенные к коммерческой та</w:t>
      </w:r>
      <w:r w:rsidR="00361E68">
        <w:rPr>
          <w:color w:val="424242"/>
          <w:sz w:val="28"/>
          <w:szCs w:val="28"/>
        </w:rPr>
        <w:t>йне в соответствии с настоящим П</w:t>
      </w:r>
      <w:r w:rsidRPr="00361E68">
        <w:rPr>
          <w:color w:val="424242"/>
          <w:sz w:val="28"/>
          <w:szCs w:val="28"/>
        </w:rPr>
        <w:t>оложением.</w:t>
      </w:r>
      <w:r w:rsidRPr="00361E68">
        <w:rPr>
          <w:color w:val="424242"/>
          <w:sz w:val="28"/>
          <w:szCs w:val="28"/>
        </w:rPr>
        <w:br/>
        <w:t xml:space="preserve">2.2. Отнесение информации, указанной в пункте 2.1. настоящего Положения, к информации, составляющей коммерческую тайну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, не требует издания каких-либо иных актов помимо настоящего Положения</w:t>
      </w:r>
      <w:r w:rsidR="00AB1334">
        <w:rPr>
          <w:color w:val="424242"/>
          <w:sz w:val="28"/>
          <w:szCs w:val="28"/>
        </w:rPr>
        <w:t>.</w:t>
      </w:r>
      <w:r w:rsidRPr="00361E68">
        <w:rPr>
          <w:color w:val="424242"/>
          <w:sz w:val="28"/>
          <w:szCs w:val="28"/>
        </w:rPr>
        <w:br/>
        <w:t xml:space="preserve">2.3. Любая иная информация, за исключением информации, которая в соответствии с законодательством не может быть отнесена к коммерческой тайне, может быть отнесена к коммерческой тайне по решению директора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.</w:t>
      </w:r>
      <w:r w:rsidR="00361E68">
        <w:rPr>
          <w:color w:val="424242"/>
          <w:sz w:val="28"/>
          <w:szCs w:val="28"/>
        </w:rPr>
        <w:t xml:space="preserve"> </w:t>
      </w:r>
      <w:r w:rsidR="00361E68">
        <w:rPr>
          <w:color w:val="424242"/>
          <w:sz w:val="28"/>
          <w:szCs w:val="28"/>
        </w:rPr>
        <w:br/>
        <w:t>2.4</w:t>
      </w:r>
      <w:r w:rsidRPr="00361E68">
        <w:rPr>
          <w:color w:val="424242"/>
          <w:sz w:val="28"/>
          <w:szCs w:val="28"/>
        </w:rPr>
        <w:t>. К коммерческой тайне не может быть отнесен</w:t>
      </w:r>
      <w:r w:rsidR="002521B3">
        <w:rPr>
          <w:color w:val="424242"/>
          <w:sz w:val="28"/>
          <w:szCs w:val="28"/>
        </w:rPr>
        <w:t>а следующая информация:</w:t>
      </w:r>
      <w:r w:rsidR="00AB1334">
        <w:rPr>
          <w:color w:val="424242"/>
          <w:sz w:val="28"/>
          <w:szCs w:val="28"/>
        </w:rPr>
        <w:br/>
        <w:t>2.4</w:t>
      </w:r>
      <w:r w:rsidR="002521B3">
        <w:rPr>
          <w:color w:val="424242"/>
          <w:sz w:val="28"/>
          <w:szCs w:val="28"/>
        </w:rPr>
        <w:t xml:space="preserve">.1. </w:t>
      </w:r>
      <w:r w:rsidRPr="00361E68">
        <w:rPr>
          <w:color w:val="424242"/>
          <w:sz w:val="28"/>
          <w:szCs w:val="28"/>
        </w:rPr>
        <w:t xml:space="preserve">Учредительные документы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;</w:t>
      </w:r>
      <w:r w:rsidRPr="00361E68">
        <w:rPr>
          <w:color w:val="424242"/>
          <w:sz w:val="28"/>
          <w:szCs w:val="28"/>
        </w:rPr>
        <w:br/>
      </w:r>
      <w:r w:rsidR="00AB1334">
        <w:rPr>
          <w:color w:val="424242"/>
          <w:sz w:val="28"/>
          <w:szCs w:val="28"/>
        </w:rPr>
        <w:t xml:space="preserve"> 2.4</w:t>
      </w:r>
      <w:r w:rsidR="00361E68">
        <w:rPr>
          <w:color w:val="424242"/>
          <w:sz w:val="28"/>
          <w:szCs w:val="28"/>
        </w:rPr>
        <w:t>.2</w:t>
      </w:r>
      <w:r w:rsidRPr="00361E68">
        <w:rPr>
          <w:color w:val="424242"/>
          <w:sz w:val="28"/>
          <w:szCs w:val="28"/>
        </w:rPr>
        <w:t xml:space="preserve">. Сведения о численности, составе работников </w:t>
      </w:r>
      <w:r w:rsidR="00361E68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>, их заработной плате и условиях труда, а также о наличи</w:t>
      </w:r>
      <w:r w:rsidR="00361E68">
        <w:rPr>
          <w:color w:val="424242"/>
          <w:sz w:val="28"/>
          <w:szCs w:val="28"/>
        </w:rPr>
        <w:t>и свободных рабочих мест;</w:t>
      </w:r>
      <w:r w:rsidR="00AB1334">
        <w:rPr>
          <w:color w:val="424242"/>
          <w:sz w:val="28"/>
          <w:szCs w:val="28"/>
        </w:rPr>
        <w:br/>
        <w:t>2.4</w:t>
      </w:r>
      <w:r w:rsidR="00361E68">
        <w:rPr>
          <w:color w:val="424242"/>
          <w:sz w:val="28"/>
          <w:szCs w:val="28"/>
        </w:rPr>
        <w:t>.3</w:t>
      </w:r>
      <w:r w:rsidRPr="00361E68">
        <w:rPr>
          <w:color w:val="424242"/>
          <w:sz w:val="28"/>
          <w:szCs w:val="28"/>
        </w:rPr>
        <w:t>. Документы об уплате налогов и обязательных платежах;</w:t>
      </w:r>
      <w:r w:rsidR="00361E68">
        <w:rPr>
          <w:color w:val="424242"/>
          <w:sz w:val="28"/>
          <w:szCs w:val="28"/>
        </w:rPr>
        <w:t xml:space="preserve"> </w:t>
      </w:r>
      <w:r w:rsidR="00AB1334">
        <w:rPr>
          <w:color w:val="424242"/>
          <w:sz w:val="28"/>
          <w:szCs w:val="28"/>
        </w:rPr>
        <w:br/>
        <w:t>2.4.4</w:t>
      </w:r>
      <w:r w:rsidRPr="00361E68">
        <w:rPr>
          <w:color w:val="424242"/>
          <w:sz w:val="28"/>
          <w:szCs w:val="28"/>
        </w:rPr>
        <w:t>. Иная информация, которая не может быть отнесена к коммерческой тайне в соответствии с законодатель</w:t>
      </w:r>
      <w:r w:rsidR="00AB1334">
        <w:rPr>
          <w:color w:val="424242"/>
          <w:sz w:val="28"/>
          <w:szCs w:val="28"/>
        </w:rPr>
        <w:t>ством Российской Федерации.</w:t>
      </w:r>
      <w:r w:rsidR="007A620C">
        <w:rPr>
          <w:color w:val="424242"/>
          <w:sz w:val="28"/>
          <w:szCs w:val="28"/>
        </w:rPr>
        <w:br/>
        <w:t>2.5</w:t>
      </w:r>
      <w:r w:rsidRPr="00361E68">
        <w:rPr>
          <w:color w:val="424242"/>
          <w:sz w:val="28"/>
          <w:szCs w:val="28"/>
        </w:rPr>
        <w:t xml:space="preserve">. К коммерческой тайне не относится информация, разглашенная </w:t>
      </w:r>
      <w:r w:rsidR="002521B3">
        <w:rPr>
          <w:color w:val="424242"/>
          <w:sz w:val="28"/>
          <w:szCs w:val="28"/>
        </w:rPr>
        <w:t>Учреждением</w:t>
      </w:r>
      <w:r w:rsidRPr="00361E68">
        <w:rPr>
          <w:color w:val="424242"/>
          <w:sz w:val="28"/>
          <w:szCs w:val="28"/>
        </w:rPr>
        <w:t xml:space="preserve"> самостоятельно или с его согласия. </w:t>
      </w:r>
    </w:p>
    <w:p w:rsidR="00751F4E" w:rsidRPr="00361E68" w:rsidRDefault="00751F4E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 w:rsidRPr="00361E68">
        <w:rPr>
          <w:rStyle w:val="a4"/>
          <w:color w:val="424242"/>
          <w:sz w:val="28"/>
          <w:szCs w:val="28"/>
        </w:rPr>
        <w:t xml:space="preserve">3. Служебная тайна </w:t>
      </w:r>
      <w:r w:rsidR="002521B3">
        <w:rPr>
          <w:rStyle w:val="a4"/>
          <w:color w:val="424242"/>
          <w:sz w:val="28"/>
          <w:szCs w:val="28"/>
        </w:rPr>
        <w:t>Учреждения</w:t>
      </w:r>
    </w:p>
    <w:p w:rsidR="00751F4E" w:rsidRPr="00361E68" w:rsidRDefault="00751F4E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 w:rsidRPr="00361E68">
        <w:rPr>
          <w:color w:val="424242"/>
          <w:sz w:val="28"/>
          <w:szCs w:val="28"/>
        </w:rPr>
        <w:t xml:space="preserve">3.1. Служебную тайну </w:t>
      </w:r>
      <w:r w:rsidR="002521B3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 xml:space="preserve"> составляют любые сведения, в том числе сведения, содержащиеся в служебной переписке, телефонных переговорах, почтовых отправлениях, телеграфных и иных сообщениях, передаваемых по сетям электрической и почтовой связи, которые стали известны работнику </w:t>
      </w:r>
      <w:r w:rsidR="002521B3">
        <w:rPr>
          <w:color w:val="424242"/>
          <w:sz w:val="28"/>
          <w:szCs w:val="28"/>
        </w:rPr>
        <w:t>Учреждения</w:t>
      </w:r>
      <w:r w:rsidRPr="00361E68">
        <w:rPr>
          <w:color w:val="424242"/>
          <w:sz w:val="28"/>
          <w:szCs w:val="28"/>
        </w:rPr>
        <w:t xml:space="preserve"> в связи с исполнением им возложенных на него трудовых обязанностей.</w:t>
      </w:r>
      <w:r w:rsidRPr="00361E68">
        <w:rPr>
          <w:color w:val="424242"/>
          <w:sz w:val="28"/>
          <w:szCs w:val="28"/>
        </w:rPr>
        <w:br/>
        <w:t xml:space="preserve">3.2. К служебной тайне не относится информация, разглашенная </w:t>
      </w:r>
      <w:r w:rsidR="002521B3">
        <w:rPr>
          <w:color w:val="424242"/>
          <w:sz w:val="28"/>
          <w:szCs w:val="28"/>
        </w:rPr>
        <w:t>Учреждением</w:t>
      </w:r>
      <w:r w:rsidRPr="00361E68">
        <w:rPr>
          <w:color w:val="424242"/>
          <w:sz w:val="28"/>
          <w:szCs w:val="28"/>
        </w:rPr>
        <w:t xml:space="preserve"> самостоятельно или с его согласия, а также иная информация, ограничения доступа к которой не допускаются в соответствии с законодательством РФ. </w:t>
      </w:r>
      <w:r w:rsidR="002521B3">
        <w:rPr>
          <w:rStyle w:val="a4"/>
          <w:color w:val="424242"/>
          <w:sz w:val="28"/>
          <w:szCs w:val="28"/>
        </w:rPr>
        <w:t xml:space="preserve"> </w:t>
      </w:r>
    </w:p>
    <w:p w:rsidR="007A620C" w:rsidRDefault="002521B3" w:rsidP="007A620C">
      <w:pPr>
        <w:pStyle w:val="a3"/>
        <w:shd w:val="clear" w:color="auto" w:fill="FFFFFF"/>
        <w:spacing w:before="0" w:beforeAutospacing="0" w:after="240" w:afterAutospacing="0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4</w:t>
      </w:r>
      <w:r w:rsidR="00751F4E" w:rsidRPr="00361E68">
        <w:rPr>
          <w:rStyle w:val="a4"/>
          <w:color w:val="424242"/>
          <w:sz w:val="28"/>
          <w:szCs w:val="28"/>
        </w:rPr>
        <w:t xml:space="preserve">. Охрана конфиденциальной информации </w:t>
      </w:r>
      <w:r w:rsidR="00AB1334">
        <w:rPr>
          <w:rStyle w:val="a4"/>
          <w:color w:val="424242"/>
          <w:sz w:val="28"/>
          <w:szCs w:val="28"/>
        </w:rPr>
        <w:t>Учреждения</w:t>
      </w:r>
    </w:p>
    <w:p w:rsidR="00751F4E" w:rsidRPr="00361E68" w:rsidRDefault="002521B3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4</w:t>
      </w:r>
      <w:r w:rsidR="00751F4E" w:rsidRPr="00361E68">
        <w:rPr>
          <w:color w:val="424242"/>
          <w:sz w:val="28"/>
          <w:szCs w:val="28"/>
        </w:rPr>
        <w:t xml:space="preserve">.1. Охрана конфиденциальной информации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 xml:space="preserve"> состоит в принятии комплекса мер, направленных на ограничение доступа к конфиденциальной </w:t>
      </w:r>
      <w:r w:rsidR="00751F4E" w:rsidRPr="00361E68">
        <w:rPr>
          <w:color w:val="424242"/>
          <w:sz w:val="28"/>
          <w:szCs w:val="28"/>
        </w:rPr>
        <w:lastRenderedPageBreak/>
        <w:t xml:space="preserve">информации третьих лиц, на предотвращение несанкционированного разглашения конфиденциальной информации, выявление нарушений режима конфиденциальной информации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 xml:space="preserve">, пресечение нарушений режима конфиденциальной информации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>, привлечение лиц, нарушающих режим конфиденциальной информации к установленной ответственности.</w:t>
      </w:r>
      <w:r w:rsidR="00751F4E" w:rsidRPr="00361E68">
        <w:rPr>
          <w:color w:val="424242"/>
          <w:sz w:val="28"/>
          <w:szCs w:val="28"/>
        </w:rPr>
        <w:br/>
      </w:r>
      <w:r>
        <w:rPr>
          <w:color w:val="424242"/>
          <w:sz w:val="28"/>
          <w:szCs w:val="28"/>
        </w:rPr>
        <w:t xml:space="preserve"> 4.2. Каждый работник Учреждения</w:t>
      </w:r>
      <w:r w:rsidR="00751F4E" w:rsidRPr="00361E68">
        <w:rPr>
          <w:color w:val="424242"/>
          <w:sz w:val="28"/>
          <w:szCs w:val="28"/>
        </w:rPr>
        <w:t xml:space="preserve"> при принятии на работу предупреждается под расписку об ответственности за нарушение режима служ</w:t>
      </w:r>
      <w:r>
        <w:rPr>
          <w:color w:val="424242"/>
          <w:sz w:val="28"/>
          <w:szCs w:val="28"/>
        </w:rPr>
        <w:t xml:space="preserve">ебной и коммерческой тайны. </w:t>
      </w:r>
      <w:r>
        <w:rPr>
          <w:color w:val="424242"/>
          <w:sz w:val="28"/>
          <w:szCs w:val="28"/>
        </w:rPr>
        <w:br/>
        <w:t>4.3</w:t>
      </w:r>
      <w:r w:rsidR="00751F4E" w:rsidRPr="00361E68">
        <w:rPr>
          <w:color w:val="424242"/>
          <w:sz w:val="28"/>
          <w:szCs w:val="28"/>
        </w:rPr>
        <w:t xml:space="preserve">. В рабочих и иных помещениях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 xml:space="preserve"> создаются условия, ограничивающие доступ к конфиденциальной информации третьих лиц и несанкционированное разглашение конфиденциальной информации, в том числе устанавливаются технические средства защиты от несанкционированного доступа к информации (сейфы и металлические ящики для хранения документов и пр.).</w:t>
      </w:r>
      <w:r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br/>
        <w:t>4.4</w:t>
      </w:r>
      <w:r w:rsidR="00751F4E" w:rsidRPr="00361E68">
        <w:rPr>
          <w:color w:val="424242"/>
          <w:sz w:val="28"/>
          <w:szCs w:val="28"/>
        </w:rPr>
        <w:t>. Лица, виновные в нарушении режима конфиденциальной информации  привлекаются к установленной ответственности. </w:t>
      </w:r>
    </w:p>
    <w:p w:rsidR="00751F4E" w:rsidRDefault="002521B3" w:rsidP="007A620C">
      <w:pPr>
        <w:pStyle w:val="a3"/>
        <w:shd w:val="clear" w:color="auto" w:fill="FFFFFF"/>
        <w:spacing w:before="0" w:beforeAutospacing="0" w:after="0" w:afterAutospacing="0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5</w:t>
      </w:r>
      <w:r w:rsidR="00751F4E" w:rsidRPr="00361E68">
        <w:rPr>
          <w:rStyle w:val="a4"/>
          <w:color w:val="424242"/>
          <w:sz w:val="28"/>
          <w:szCs w:val="28"/>
        </w:rPr>
        <w:t>. Порядок использования и предоставления</w:t>
      </w:r>
      <w:r w:rsidR="007A620C">
        <w:rPr>
          <w:rStyle w:val="a4"/>
          <w:color w:val="424242"/>
          <w:sz w:val="28"/>
          <w:szCs w:val="28"/>
        </w:rPr>
        <w:t xml:space="preserve"> </w:t>
      </w:r>
      <w:r w:rsidR="00751F4E" w:rsidRPr="00361E68">
        <w:rPr>
          <w:rStyle w:val="a4"/>
          <w:color w:val="424242"/>
          <w:sz w:val="28"/>
          <w:szCs w:val="28"/>
        </w:rPr>
        <w:t xml:space="preserve">конфиденциальной информации </w:t>
      </w:r>
      <w:r>
        <w:rPr>
          <w:rStyle w:val="a4"/>
          <w:color w:val="424242"/>
          <w:sz w:val="28"/>
          <w:szCs w:val="28"/>
        </w:rPr>
        <w:t>Учреждения</w:t>
      </w:r>
    </w:p>
    <w:p w:rsidR="00AB1334" w:rsidRPr="00361E68" w:rsidRDefault="00AB1334" w:rsidP="007A620C">
      <w:pPr>
        <w:pStyle w:val="a3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</w:p>
    <w:p w:rsidR="00751F4E" w:rsidRDefault="002521B3" w:rsidP="007A620C">
      <w:pPr>
        <w:pStyle w:val="a3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5</w:t>
      </w:r>
      <w:r w:rsidR="00751F4E" w:rsidRPr="00361E68">
        <w:rPr>
          <w:color w:val="424242"/>
          <w:sz w:val="28"/>
          <w:szCs w:val="28"/>
        </w:rPr>
        <w:t xml:space="preserve">.1. Использование конфиденциальной информации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 xml:space="preserve"> допускается только теми работниками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>, которым доступ к такой информации необходим в силу выполняемых ими</w:t>
      </w:r>
      <w:r>
        <w:rPr>
          <w:color w:val="424242"/>
          <w:sz w:val="28"/>
          <w:szCs w:val="28"/>
        </w:rPr>
        <w:t xml:space="preserve"> </w:t>
      </w:r>
      <w:r w:rsidR="00751F4E" w:rsidRPr="00361E68">
        <w:rPr>
          <w:color w:val="424242"/>
          <w:sz w:val="28"/>
          <w:szCs w:val="28"/>
        </w:rPr>
        <w:t> функций.</w:t>
      </w:r>
      <w:r w:rsidR="00751F4E" w:rsidRPr="00361E68">
        <w:rPr>
          <w:color w:val="424242"/>
          <w:sz w:val="28"/>
          <w:szCs w:val="28"/>
        </w:rPr>
        <w:br/>
      </w:r>
      <w:r>
        <w:rPr>
          <w:color w:val="424242"/>
          <w:sz w:val="28"/>
          <w:szCs w:val="28"/>
        </w:rPr>
        <w:t>5</w:t>
      </w:r>
      <w:r w:rsidR="00751F4E" w:rsidRPr="00361E68">
        <w:rPr>
          <w:color w:val="424242"/>
          <w:sz w:val="28"/>
          <w:szCs w:val="28"/>
        </w:rPr>
        <w:t xml:space="preserve">.2. Предоставление конфиденциальной информации </w:t>
      </w:r>
      <w:r>
        <w:rPr>
          <w:color w:val="424242"/>
          <w:sz w:val="28"/>
          <w:szCs w:val="28"/>
        </w:rPr>
        <w:t>Учреждения</w:t>
      </w:r>
      <w:r w:rsidR="00751F4E" w:rsidRPr="00361E68">
        <w:rPr>
          <w:color w:val="424242"/>
          <w:sz w:val="28"/>
          <w:szCs w:val="28"/>
        </w:rPr>
        <w:t xml:space="preserve"> третьим лицам возможно не иначе как с санкции </w:t>
      </w:r>
      <w:r>
        <w:rPr>
          <w:color w:val="424242"/>
          <w:sz w:val="28"/>
          <w:szCs w:val="28"/>
        </w:rPr>
        <w:t>директора Учреждения</w:t>
      </w:r>
      <w:r w:rsidR="00AB1334">
        <w:rPr>
          <w:color w:val="424242"/>
          <w:sz w:val="28"/>
          <w:szCs w:val="28"/>
        </w:rPr>
        <w:t>.</w:t>
      </w:r>
      <w:r>
        <w:rPr>
          <w:color w:val="424242"/>
          <w:sz w:val="28"/>
          <w:szCs w:val="28"/>
        </w:rPr>
        <w:t xml:space="preserve"> </w:t>
      </w:r>
      <w:r w:rsidR="00AB1334">
        <w:rPr>
          <w:color w:val="424242"/>
          <w:sz w:val="28"/>
          <w:szCs w:val="28"/>
        </w:rPr>
        <w:br/>
        <w:t>5.3</w:t>
      </w:r>
      <w:r w:rsidR="00751F4E" w:rsidRPr="00361E68">
        <w:rPr>
          <w:color w:val="424242"/>
          <w:sz w:val="28"/>
          <w:szCs w:val="28"/>
        </w:rPr>
        <w:t>. Иные случаи предоставления конфиденциальной информации предусмотрены действующим законодательством Российской Федерации.</w:t>
      </w:r>
    </w:p>
    <w:p w:rsidR="00AB1334" w:rsidRPr="00361E68" w:rsidRDefault="00AB1334" w:rsidP="007A620C">
      <w:pPr>
        <w:pStyle w:val="a3"/>
        <w:shd w:val="clear" w:color="auto" w:fill="FFFFFF"/>
        <w:spacing w:before="0" w:beforeAutospacing="0" w:after="0" w:afterAutospacing="0"/>
        <w:rPr>
          <w:color w:val="424242"/>
          <w:sz w:val="28"/>
          <w:szCs w:val="28"/>
        </w:rPr>
      </w:pPr>
    </w:p>
    <w:p w:rsidR="00751F4E" w:rsidRPr="00361E68" w:rsidRDefault="00AB1334" w:rsidP="007A620C">
      <w:pPr>
        <w:pStyle w:val="a3"/>
        <w:shd w:val="clear" w:color="auto" w:fill="FFFFFF"/>
        <w:spacing w:before="0" w:beforeAutospacing="0" w:after="240" w:afterAutospacing="0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6</w:t>
      </w:r>
      <w:r w:rsidR="00751F4E" w:rsidRPr="00361E68">
        <w:rPr>
          <w:rStyle w:val="a4"/>
          <w:color w:val="424242"/>
          <w:sz w:val="28"/>
          <w:szCs w:val="28"/>
        </w:rPr>
        <w:t>. Заключительные положения</w:t>
      </w:r>
    </w:p>
    <w:p w:rsidR="00B746E3" w:rsidRPr="00361E68" w:rsidRDefault="00AB1334" w:rsidP="007A620C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color w:val="424242"/>
          <w:sz w:val="28"/>
          <w:szCs w:val="28"/>
        </w:rPr>
        <w:t>6</w:t>
      </w:r>
      <w:r w:rsidR="00751F4E" w:rsidRPr="00361E68">
        <w:rPr>
          <w:color w:val="424242"/>
          <w:sz w:val="28"/>
          <w:szCs w:val="28"/>
        </w:rPr>
        <w:t xml:space="preserve">.1. Лица виновные в нарушении режима конфиденциальной информации </w:t>
      </w:r>
      <w:r>
        <w:rPr>
          <w:color w:val="424242"/>
          <w:sz w:val="28"/>
          <w:szCs w:val="28"/>
        </w:rPr>
        <w:t>Учреждения пр</w:t>
      </w:r>
      <w:r w:rsidR="00751F4E" w:rsidRPr="00361E68">
        <w:rPr>
          <w:color w:val="424242"/>
          <w:sz w:val="28"/>
          <w:szCs w:val="28"/>
        </w:rPr>
        <w:t>ивлекаются в установленном порядке к уголовной, административной, дисциплинарной и граждан</w:t>
      </w:r>
      <w:r>
        <w:rPr>
          <w:color w:val="424242"/>
          <w:sz w:val="28"/>
          <w:szCs w:val="28"/>
        </w:rPr>
        <w:t>ско-правовой ответственности.</w:t>
      </w:r>
      <w:r>
        <w:rPr>
          <w:color w:val="424242"/>
          <w:sz w:val="28"/>
          <w:szCs w:val="28"/>
        </w:rPr>
        <w:br/>
        <w:t>6</w:t>
      </w:r>
      <w:r w:rsidR="00751F4E" w:rsidRPr="00361E68">
        <w:rPr>
          <w:color w:val="424242"/>
          <w:sz w:val="28"/>
          <w:szCs w:val="28"/>
        </w:rPr>
        <w:t>.2. Во всем ином, что не урегулировано настоящим Положением, применяются положения действующего законодательства Российской Федера</w:t>
      </w:r>
      <w:r>
        <w:rPr>
          <w:color w:val="424242"/>
          <w:sz w:val="28"/>
          <w:szCs w:val="28"/>
        </w:rPr>
        <w:t>ции.</w:t>
      </w:r>
    </w:p>
    <w:p w:rsidR="00A40226" w:rsidRPr="00361E68" w:rsidRDefault="00A4022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sectPr w:rsidR="00A40226" w:rsidRPr="00361E68" w:rsidSect="007A62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4E"/>
    <w:rsid w:val="00074657"/>
    <w:rsid w:val="00145DAF"/>
    <w:rsid w:val="002521B3"/>
    <w:rsid w:val="00302FC8"/>
    <w:rsid w:val="00361E68"/>
    <w:rsid w:val="005E2B9E"/>
    <w:rsid w:val="00601F86"/>
    <w:rsid w:val="006B5069"/>
    <w:rsid w:val="007344DD"/>
    <w:rsid w:val="00751F4E"/>
    <w:rsid w:val="007A620C"/>
    <w:rsid w:val="0089681A"/>
    <w:rsid w:val="00A12A4B"/>
    <w:rsid w:val="00A40226"/>
    <w:rsid w:val="00AB1334"/>
    <w:rsid w:val="00AD73C3"/>
    <w:rsid w:val="00B14C36"/>
    <w:rsid w:val="00B71C4B"/>
    <w:rsid w:val="00B746E3"/>
    <w:rsid w:val="00BD782E"/>
    <w:rsid w:val="00EA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F4E"/>
    <w:rPr>
      <w:b/>
      <w:bCs/>
    </w:rPr>
  </w:style>
  <w:style w:type="table" w:styleId="a5">
    <w:name w:val="Table Grid"/>
    <w:basedOn w:val="a1"/>
    <w:uiPriority w:val="59"/>
    <w:rsid w:val="0060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7332-081E-4129-97E3-34D912BE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ASUS</cp:lastModifiedBy>
  <cp:revision>6</cp:revision>
  <cp:lastPrinted>2022-11-30T12:00:00Z</cp:lastPrinted>
  <dcterms:created xsi:type="dcterms:W3CDTF">2017-07-22T09:44:00Z</dcterms:created>
  <dcterms:modified xsi:type="dcterms:W3CDTF">2022-11-30T12:01:00Z</dcterms:modified>
</cp:coreProperties>
</file>